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BD" w:rsidRDefault="00585DBD">
      <w:pPr>
        <w:pStyle w:val="ConsPlusTitle"/>
        <w:jc w:val="center"/>
        <w:outlineLvl w:val="0"/>
      </w:pPr>
      <w:r>
        <w:t>СЧЕТНАЯ ПАЛАТА РОССИЙСКОЙ ФЕДЕРАЦИИ</w:t>
      </w:r>
    </w:p>
    <w:p w:rsidR="00585DBD" w:rsidRDefault="00585DBD">
      <w:pPr>
        <w:pStyle w:val="ConsPlusTitle"/>
        <w:jc w:val="center"/>
      </w:pPr>
    </w:p>
    <w:p w:rsidR="00585DBD" w:rsidRDefault="00585DBD">
      <w:pPr>
        <w:pStyle w:val="ConsPlusTitle"/>
        <w:jc w:val="center"/>
      </w:pPr>
      <w:r>
        <w:t>ПРИКАЗ</w:t>
      </w:r>
    </w:p>
    <w:p w:rsidR="00585DBD" w:rsidRDefault="00585DBD">
      <w:pPr>
        <w:pStyle w:val="ConsPlusTitle"/>
        <w:jc w:val="center"/>
      </w:pPr>
      <w:r>
        <w:t>от 14 июля 2015 г. N 64</w:t>
      </w:r>
    </w:p>
    <w:p w:rsidR="00585DBD" w:rsidRDefault="00585DBD">
      <w:pPr>
        <w:pStyle w:val="ConsPlusTitle"/>
        <w:jc w:val="center"/>
      </w:pPr>
    </w:p>
    <w:p w:rsidR="00585DBD" w:rsidRDefault="00585DBD">
      <w:pPr>
        <w:pStyle w:val="ConsPlusTitle"/>
        <w:jc w:val="center"/>
      </w:pPr>
      <w:r>
        <w:t>Об утверждении Порядка уведомления работниками, замещающими отдельные</w:t>
      </w:r>
    </w:p>
    <w:p w:rsidR="00585DBD" w:rsidRDefault="00585DBD">
      <w:pPr>
        <w:pStyle w:val="ConsPlusTitle"/>
        <w:jc w:val="center"/>
      </w:pPr>
      <w:r>
        <w:t>должности на основании трудового договора в организации, созданной для</w:t>
      </w:r>
    </w:p>
    <w:p w:rsidR="00585DBD" w:rsidRDefault="00585DBD">
      <w:pPr>
        <w:pStyle w:val="ConsPlusTitle"/>
        <w:jc w:val="center"/>
      </w:pPr>
      <w:r>
        <w:t>выполнения задач, поставленных перед Счетной палатой Российской Федерации,</w:t>
      </w:r>
    </w:p>
    <w:p w:rsidR="00585DBD" w:rsidRDefault="00585DBD">
      <w:pPr>
        <w:pStyle w:val="ConsPlusTitle"/>
        <w:jc w:val="center"/>
      </w:pPr>
      <w:r>
        <w:t>работодателя о фактах обращения к ним каких-либо лиц в целях склонения</w:t>
      </w:r>
    </w:p>
    <w:p w:rsidR="00585DBD" w:rsidRDefault="00585DBD">
      <w:pPr>
        <w:pStyle w:val="ConsPlusTitle"/>
        <w:jc w:val="center"/>
      </w:pPr>
      <w:r>
        <w:t>их к совершению коррупционных правонарушений</w:t>
      </w:r>
    </w:p>
    <w:p w:rsidR="00585DBD" w:rsidRDefault="00585DB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585DB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DBD" w:rsidRDefault="00585D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DBD" w:rsidRDefault="00585D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5DBD" w:rsidRDefault="00585DB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Председателя Счетной палаты Российской Федерации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16.01.2019 </w:t>
            </w:r>
            <w:hyperlink r:id="rId4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14.04.2021 </w:t>
            </w:r>
            <w:hyperlink r:id="rId5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09.01.2024 </w:t>
            </w:r>
            <w:hyperlink r:id="rId6">
              <w:r>
                <w:rPr>
                  <w:color w:val="0000FF"/>
                </w:rPr>
                <w:t>N 1,</w:t>
              </w:r>
            </w:hyperlink>
            <w:r>
              <w:rPr>
                <w:color w:val="392C69"/>
              </w:rPr>
              <w:t xml:space="preserve"> от 23.05.2025 </w:t>
            </w:r>
            <w:hyperlink r:id="rId7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DBD" w:rsidRDefault="00585DBD">
            <w:pPr>
              <w:pStyle w:val="ConsPlusNormal"/>
            </w:pPr>
          </w:p>
        </w:tc>
      </w:tr>
    </w:tbl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ind w:firstLine="540"/>
        <w:jc w:val="both"/>
      </w:pPr>
      <w:r>
        <w:t xml:space="preserve">В соответствии с Федеральным законом от 25 декабря 2008 г.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 с учетом постановления Правительства Российской Федерации от 5 июля 2013 г. </w:t>
      </w:r>
      <w:hyperlink r:id="rId9">
        <w:r>
          <w:rPr>
            <w:color w:val="0000FF"/>
          </w:rPr>
          <w:t>N 568</w:t>
        </w:r>
      </w:hyperlink>
      <w:r>
        <w:t xml:space="preserve"> </w:t>
      </w:r>
      <w:r w:rsidR="000B3F47">
        <w:br/>
      </w:r>
      <w:r>
        <w:t xml:space="preserve">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в целях повышения эффективности мер по противодействию коррупции в Счетной палате Российской Федерации </w:t>
      </w:r>
      <w:r>
        <w:rPr>
          <w:b/>
        </w:rPr>
        <w:t>приказываю: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уведомления работниками, замещающими отдельные должности на основании трудового договора в организации, созданной для выполнения задач, поставленных перед Счетной палатой Российской Федерации, работодателя о фактах обращения к ним каких-либо лиц в целях склонения их к совершению коррупционных правонарушений.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2. Департаменту по развитию человеческого капитала (</w:t>
      </w:r>
      <w:proofErr w:type="spellStart"/>
      <w:r>
        <w:t>Бобрицкий</w:t>
      </w:r>
      <w:proofErr w:type="spellEnd"/>
      <w:r>
        <w:t xml:space="preserve"> Э.В.) обеспечить исполнение настоящего приказа.</w:t>
      </w:r>
    </w:p>
    <w:p w:rsidR="00585DBD" w:rsidRDefault="00585DBD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10">
        <w:r>
          <w:rPr>
            <w:color w:val="0000FF"/>
          </w:rPr>
          <w:t>N 2</w:t>
        </w:r>
      </w:hyperlink>
      <w:r>
        <w:t xml:space="preserve">, от 14.04.2021 </w:t>
      </w:r>
      <w:hyperlink r:id="rId11">
        <w:r>
          <w:rPr>
            <w:color w:val="0000FF"/>
          </w:rPr>
          <w:t>N 40</w:t>
        </w:r>
      </w:hyperlink>
      <w:r>
        <w:t xml:space="preserve">, от 09.01.2024 </w:t>
      </w:r>
      <w:hyperlink r:id="rId12">
        <w:r>
          <w:rPr>
            <w:color w:val="0000FF"/>
          </w:rPr>
          <w:t>N 1</w:t>
        </w:r>
      </w:hyperlink>
      <w:r>
        <w:t xml:space="preserve">, </w:t>
      </w:r>
      <w:r w:rsidR="000B3F47">
        <w:br/>
      </w:r>
      <w:r>
        <w:t xml:space="preserve">от 23.05.2025 </w:t>
      </w:r>
      <w:hyperlink r:id="rId13">
        <w:r>
          <w:rPr>
            <w:color w:val="0000FF"/>
          </w:rPr>
          <w:t>N 77</w:t>
        </w:r>
      </w:hyperlink>
      <w:r>
        <w:t>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3. Руководителю организации, созданной для выполнения задач, поставленных перед Счетной палатой Российской Федерации, довести настоящий приказ до сведения работников и обеспечить его исполнение.</w:t>
      </w:r>
    </w:p>
    <w:p w:rsidR="00585DBD" w:rsidRDefault="00585DBD">
      <w:pPr>
        <w:pStyle w:val="ConsPlusNormal"/>
        <w:jc w:val="both"/>
      </w:pPr>
      <w:r>
        <w:t xml:space="preserve">(в ред. приказа Председателя Счетной палаты РФ от 16.01.2019 </w:t>
      </w:r>
      <w:hyperlink r:id="rId14">
        <w:r>
          <w:rPr>
            <w:color w:val="0000FF"/>
          </w:rPr>
          <w:t>N 2</w:t>
        </w:r>
      </w:hyperlink>
      <w:r>
        <w:t>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Председателя Счетной палаты Российской Федерации.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подписания.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right"/>
      </w:pPr>
      <w:r>
        <w:t>Председатель</w:t>
      </w:r>
    </w:p>
    <w:p w:rsidR="00585DBD" w:rsidRDefault="00585DBD">
      <w:pPr>
        <w:pStyle w:val="ConsPlusNormal"/>
        <w:jc w:val="right"/>
      </w:pPr>
      <w:r>
        <w:t>Т.А.</w:t>
      </w:r>
      <w:r w:rsidR="000B3F47">
        <w:t xml:space="preserve"> </w:t>
      </w:r>
      <w:r>
        <w:t>Голикова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585DBD" w:rsidRDefault="00585DBD">
      <w:pPr>
        <w:pStyle w:val="ConsPlusNormal"/>
        <w:jc w:val="right"/>
        <w:outlineLvl w:val="0"/>
      </w:pPr>
      <w:r>
        <w:lastRenderedPageBreak/>
        <w:t>Утвержден</w:t>
      </w:r>
    </w:p>
    <w:p w:rsidR="00585DBD" w:rsidRDefault="00585DBD">
      <w:pPr>
        <w:pStyle w:val="ConsPlusNormal"/>
        <w:jc w:val="right"/>
      </w:pPr>
      <w:r>
        <w:t>приказом Председателя</w:t>
      </w:r>
    </w:p>
    <w:p w:rsidR="00585DBD" w:rsidRDefault="00585DBD">
      <w:pPr>
        <w:pStyle w:val="ConsPlusNormal"/>
        <w:jc w:val="right"/>
      </w:pPr>
      <w:r>
        <w:t>Счетной палаты</w:t>
      </w:r>
    </w:p>
    <w:p w:rsidR="00585DBD" w:rsidRDefault="00585DBD">
      <w:pPr>
        <w:pStyle w:val="ConsPlusNormal"/>
        <w:jc w:val="right"/>
      </w:pPr>
      <w:r>
        <w:t>Российской Федерации</w:t>
      </w:r>
    </w:p>
    <w:p w:rsidR="00585DBD" w:rsidRDefault="00585DBD">
      <w:pPr>
        <w:pStyle w:val="ConsPlusNormal"/>
        <w:jc w:val="right"/>
      </w:pPr>
      <w:r>
        <w:t>от 14 июля 2015 г. N 64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Title"/>
        <w:jc w:val="center"/>
      </w:pPr>
      <w:bookmarkStart w:id="0" w:name="P35"/>
      <w:bookmarkEnd w:id="0"/>
      <w:r>
        <w:t>Порядок</w:t>
      </w:r>
    </w:p>
    <w:p w:rsidR="00585DBD" w:rsidRDefault="00585DBD">
      <w:pPr>
        <w:pStyle w:val="ConsPlusTitle"/>
        <w:jc w:val="center"/>
      </w:pPr>
      <w:r>
        <w:t>уведомления работниками, замещающими отдельные должности на основании</w:t>
      </w:r>
    </w:p>
    <w:p w:rsidR="00585DBD" w:rsidRDefault="00585DBD">
      <w:pPr>
        <w:pStyle w:val="ConsPlusTitle"/>
        <w:jc w:val="center"/>
      </w:pPr>
      <w:r>
        <w:t>трудового договора в организации, созданной для выполнения задач, поставленных</w:t>
      </w:r>
    </w:p>
    <w:p w:rsidR="00585DBD" w:rsidRDefault="00585DBD">
      <w:pPr>
        <w:pStyle w:val="ConsPlusTitle"/>
        <w:jc w:val="center"/>
      </w:pPr>
      <w:r>
        <w:t>перед Счетной палатой Российской Федерации, работодателя о фактах обращения к ним</w:t>
      </w:r>
    </w:p>
    <w:p w:rsidR="00585DBD" w:rsidRDefault="00585DBD">
      <w:pPr>
        <w:pStyle w:val="ConsPlusTitle"/>
        <w:jc w:val="center"/>
      </w:pPr>
      <w:r>
        <w:t>каких-либо лиц в целях склонения их к совершению коррупционных правонарушений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Title"/>
        <w:jc w:val="center"/>
        <w:outlineLvl w:val="0"/>
      </w:pPr>
      <w:r>
        <w:t>I. Общие положения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законом от 25 декабря 2008 г. </w:t>
      </w:r>
      <w:r w:rsidR="000B3F47">
        <w:br/>
      </w:r>
      <w:hyperlink r:id="rId15">
        <w:r>
          <w:rPr>
            <w:color w:val="0000FF"/>
          </w:rPr>
          <w:t>N 273-ФЗ</w:t>
        </w:r>
      </w:hyperlink>
      <w:r>
        <w:t xml:space="preserve"> "О противодействии коррупции" с учетом постановления Правительства Российской Федерации </w:t>
      </w:r>
      <w:r w:rsidR="000B3F47">
        <w:br/>
      </w:r>
      <w:r>
        <w:t xml:space="preserve">от 5 июля 2013 г. </w:t>
      </w:r>
      <w:hyperlink r:id="rId16">
        <w:r>
          <w:rPr>
            <w:color w:val="0000FF"/>
          </w:rPr>
          <w:t>N 568</w:t>
        </w:r>
      </w:hyperlink>
      <w:r>
        <w:t xml:space="preserve"> "О распространении на отдельные категории граждан ограничений, запретов </w:t>
      </w:r>
      <w:r w:rsidR="000B3F47">
        <w:br/>
      </w:r>
      <w:r>
        <w:t xml:space="preserve">и обязанностей, установленных Федеральным законом "О противодействии коррупции" и другими федеральными законами в целях противодействия коррупции" и устанавливает процедуру уведомления работниками, замещающими отдельные должности на основании трудового договора в организации, созданной для выполнения задач, поставленных перед Счетной палатой Российской Федерации (далее - работники, Счетная палата), работодателя о фактах обращения к ним каких-либо лиц в целях склонения </w:t>
      </w:r>
      <w:r w:rsidR="000B3F47">
        <w:br/>
      </w:r>
      <w:r>
        <w:t>их к совершению коррупционных правонарушений (далее - уведомление).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2. Работник, замещающий должность, включенную в Перечень должностей, замещаемых </w:t>
      </w:r>
      <w:r w:rsidR="000B3F47">
        <w:br/>
      </w:r>
      <w:r>
        <w:t>на основании трудового договора в организации, созданной для выполнения задач, поставленных перед Счетной палатой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Председателя Счетной палаты</w:t>
      </w:r>
      <w:r w:rsidR="000B3F47">
        <w:br/>
      </w:r>
      <w:r>
        <w:t xml:space="preserve">от 18 февраля 2015 г. </w:t>
      </w:r>
      <w:hyperlink r:id="rId17">
        <w:r>
          <w:rPr>
            <w:color w:val="0000FF"/>
          </w:rPr>
          <w:t>N 18</w:t>
        </w:r>
      </w:hyperlink>
      <w:r>
        <w:t xml:space="preserve">, обязан незамедлительно уведомлять работодателя, органы прокуратуры </w:t>
      </w:r>
      <w:r w:rsidR="000B3F47">
        <w:br/>
      </w:r>
      <w:r>
        <w:t>или иные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3. Работник, которому стало известно о факте обращения каких-либо лиц в целях склонения </w:t>
      </w:r>
      <w:r w:rsidR="000B3F47">
        <w:br/>
      </w:r>
      <w:r>
        <w:t>к совершению коррупционных правонарушений к иным работникам организации, созданной для выполнения задач, поставленных перед Счетной палатой (далее - подведомственная организация), вправе уведомить об этом работодателя в соответствии с настоящим Порядком.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Title"/>
        <w:jc w:val="center"/>
        <w:outlineLvl w:val="0"/>
      </w:pPr>
      <w:r>
        <w:t>II. Порядок уведомления работодателя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ind w:firstLine="540"/>
        <w:jc w:val="both"/>
      </w:pPr>
      <w:r>
        <w:t xml:space="preserve">5. Уведомление составляется работником в письменном виде по форме согласно </w:t>
      </w:r>
      <w:hyperlink w:anchor="P88">
        <w:r>
          <w:rPr>
            <w:color w:val="0000FF"/>
          </w:rPr>
          <w:t>приложению N 1</w:t>
        </w:r>
      </w:hyperlink>
      <w:r>
        <w:t xml:space="preserve"> </w:t>
      </w:r>
      <w:r w:rsidR="000B3F47">
        <w:br/>
      </w:r>
      <w:r>
        <w:t>к настоящему Порядку.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6. При нахождении в командировке, не при исполнении трудовых (должностных) обязанностей, </w:t>
      </w:r>
      <w:r w:rsidR="000B3F47">
        <w:br/>
      </w:r>
      <w:r>
        <w:t>вне пределов места работы, а также в иных случаях, когда работник не может уведомить в письменном виде обо всех случаях обращения к нему каких-либо лиц в целях склонения его к совершению коррупционных правонарушений, он обязан проинформировать своего работодателя с помощью любых доступных средств связи, а по возвращении из командировки, возобновлении исполнения трудовых (должностных) обязанностей, прибытии к месту работы, а также при появившейся возможности - уведомить работодателя в установленном порядке.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7. Уведомление составляется: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работниками - на имя руководителя подведомственной организации и передается в структурное </w:t>
      </w:r>
      <w:r>
        <w:lastRenderedPageBreak/>
        <w:t>подразделение подведомственной организации, на которое возложены функции по профилактике коррупционных и иных правонарушений, либо при отсутствии такого подразделения должностному лицу подведомственной организации, ответственному за профилактику коррупционных и иных правонарушений (далее - структурное подразделение, должностное лицо), не позднее рабочего дня, следующего за днем, когда работнику стало известно о фактах склонения его к совершению коррупционного правонарушения или когда ему стало известно о факте склонения к совершению коррупционного правонарушения иных работников подведомственной организации;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руководителем подведомственной организации - на имя Председателя Счетной палаты и передается в Департамент по развитию человеческого капитала в срок, указанный в абзаце втором настоящего пункта.</w:t>
      </w:r>
    </w:p>
    <w:p w:rsidR="00585DBD" w:rsidRDefault="00585DBD">
      <w:pPr>
        <w:pStyle w:val="ConsPlusNormal"/>
        <w:jc w:val="both"/>
      </w:pPr>
      <w:r>
        <w:t xml:space="preserve">(в ред. приказов Председателя Счетной палаты РФ от 16.01.2019 </w:t>
      </w:r>
      <w:hyperlink r:id="rId18">
        <w:r>
          <w:rPr>
            <w:color w:val="0000FF"/>
          </w:rPr>
          <w:t>N 2,</w:t>
        </w:r>
      </w:hyperlink>
      <w:r>
        <w:t xml:space="preserve"> от 14.04.2021 </w:t>
      </w:r>
      <w:hyperlink r:id="rId19">
        <w:r>
          <w:rPr>
            <w:color w:val="0000FF"/>
          </w:rPr>
          <w:t>N 40</w:t>
        </w:r>
      </w:hyperlink>
      <w:r>
        <w:t>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8. Уведомление передается работником лично либо направляется по почте.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9. К уведомлению прилагаются все имеющиеся в распоряжении работника материалы, подтверждающие обстоятельства обращения в целях склонения к совершению коррупционных правонарушений.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Title"/>
        <w:jc w:val="center"/>
        <w:outlineLvl w:val="0"/>
      </w:pPr>
      <w:r>
        <w:t>III. Порядок регистрации уведомлений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ind w:firstLine="540"/>
        <w:jc w:val="both"/>
      </w:pPr>
      <w:r>
        <w:t xml:space="preserve">10. Уведомление в день его поступления в Департамент по развитию человеческого капитала, структурное подразделение либо должностному лицу подведомственной организации регистрируется </w:t>
      </w:r>
      <w:r w:rsidR="000B3F47">
        <w:br/>
      </w:r>
      <w:r>
        <w:t xml:space="preserve">в журнале регистрации уведомлений работников о фактах обращения к ним каких-либо лиц в целях склонения их к совершению коррупционных правонарушений (далее - Журнал), составленном по форме согласно </w:t>
      </w:r>
      <w:hyperlink w:anchor="P143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прошиты и заверены печатью.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Журнал включается в номенклатуру дел Департамента по развитию человеческого капитала, структурного подразделения либо подразделения, в котором работает должностное лицо, подведомственной организации.</w:t>
      </w:r>
    </w:p>
    <w:p w:rsidR="00585DBD" w:rsidRDefault="00585DB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11. Копия зарегистрированного в установленном порядке уведомления выдается работнику на руки под роспись в Журнале либо направляется ему по почте с уведомлением о вручении.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На копии уведомления" подлежащего передаче работнику, ставится отметка "Уведомление зарегистрировано"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12. Отказ в принятии и регистрации уведомления, а также невыдача копии уведомления с отметкой </w:t>
      </w:r>
      <w:r w:rsidR="000B3F47">
        <w:br/>
      </w:r>
      <w:r>
        <w:t>о регистрации не допускаются.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13. Зарегистрированное уведомление в трехдневный срок с момента его регистрации докладывается: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директором Департамента по развитию человеческого капитала - Председателю Счетной палаты;</w:t>
      </w:r>
    </w:p>
    <w:p w:rsidR="00585DBD" w:rsidRDefault="00585DB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руководителем структурного подразделения либо должностным лицом подведомственной организации - руководителю подведомственной организации.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Title"/>
        <w:jc w:val="center"/>
        <w:outlineLvl w:val="0"/>
      </w:pPr>
      <w:r>
        <w:t>IV. Организация проверки содержащихся в уведомлении сведений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ind w:firstLine="540"/>
        <w:jc w:val="both"/>
      </w:pPr>
      <w:r>
        <w:t xml:space="preserve">14. Проверка содержащихся в уведомлениях сведений осуществляется в соответствии </w:t>
      </w:r>
      <w:r w:rsidR="000B3F47">
        <w:br/>
      </w:r>
      <w:r>
        <w:t>с законодательством Российской Федерации: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lastRenderedPageBreak/>
        <w:t xml:space="preserve">Департаментом по развитию человеческого капитала по решению Председателя Счетной палаты - </w:t>
      </w:r>
      <w:r w:rsidR="000B3F47">
        <w:br/>
      </w:r>
      <w:r>
        <w:t>в отношении руководителя подведомственной организации;</w:t>
      </w:r>
    </w:p>
    <w:p w:rsidR="00585DBD" w:rsidRDefault="00585DB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 xml:space="preserve">структурным подразделением либо должностным лицом подведомственной организации </w:t>
      </w:r>
      <w:r w:rsidR="000B3F47">
        <w:br/>
      </w:r>
      <w:r>
        <w:t>по решению руководителя подведомственной организации - в отношении иных работников подведомственной организации.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15. По окончании проверки уведомление с приложением материалов проверки для принятия соответствующего решения представляется: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директором Департамента по развитию человеческого капитала - Председателю Счетной палаты;</w:t>
      </w:r>
    </w:p>
    <w:p w:rsidR="00585DBD" w:rsidRDefault="00585DB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Председателя Счетной палаты РФ от 14.04.2021 N 40)</w:t>
      </w:r>
    </w:p>
    <w:p w:rsidR="00585DBD" w:rsidRDefault="00585DBD">
      <w:pPr>
        <w:pStyle w:val="ConsPlusNormal"/>
        <w:spacing w:before="220"/>
        <w:ind w:firstLine="540"/>
        <w:jc w:val="both"/>
      </w:pPr>
      <w:r>
        <w:t>руководителем структурного подразделения либо должностным лицом подведомственной организации - руководителю подведомственной организации.</w:t>
      </w:r>
    </w:p>
    <w:p w:rsidR="00585DBD" w:rsidRDefault="00585DBD">
      <w:pPr>
        <w:pStyle w:val="ConsPlusNormal"/>
        <w:jc w:val="both"/>
      </w:pPr>
      <w:r>
        <w:t xml:space="preserve">(в ред. приказа Председателя Счетной палаты РФ от 16.01.2019 </w:t>
      </w:r>
      <w:hyperlink r:id="rId24">
        <w:r>
          <w:rPr>
            <w:color w:val="0000FF"/>
          </w:rPr>
          <w:t>N 2</w:t>
        </w:r>
      </w:hyperlink>
      <w:r>
        <w:t>)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p w:rsidR="000B3F47" w:rsidRDefault="000B3F47">
      <w:pPr>
        <w:pStyle w:val="ConsPlusNormal"/>
        <w:jc w:val="right"/>
        <w:outlineLvl w:val="0"/>
      </w:pPr>
      <w:bookmarkStart w:id="1" w:name="P88"/>
      <w:bookmarkEnd w:id="1"/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</w:pPr>
    </w:p>
    <w:p w:rsidR="000B3F47" w:rsidRDefault="000B3F47">
      <w:pPr>
        <w:pStyle w:val="ConsPlusNormal"/>
        <w:jc w:val="right"/>
        <w:outlineLvl w:val="0"/>
        <w:sectPr w:rsidR="000B3F47" w:rsidSect="000B3F47">
          <w:pgSz w:w="11905" w:h="16838"/>
          <w:pgMar w:top="1134" w:right="565" w:bottom="1135" w:left="1134" w:header="0" w:footer="0" w:gutter="0"/>
          <w:cols w:space="720"/>
          <w:titlePg/>
          <w:docGrid w:linePitch="299"/>
        </w:sectPr>
      </w:pPr>
    </w:p>
    <w:p w:rsidR="00585DBD" w:rsidRDefault="00585DBD">
      <w:pPr>
        <w:pStyle w:val="ConsPlusNormal"/>
        <w:jc w:val="right"/>
        <w:outlineLvl w:val="0"/>
      </w:pPr>
      <w:r>
        <w:lastRenderedPageBreak/>
        <w:t>Приложение N 1</w:t>
      </w:r>
    </w:p>
    <w:p w:rsidR="00585DBD" w:rsidRDefault="00585DBD">
      <w:pPr>
        <w:pStyle w:val="ConsPlusNormal"/>
        <w:jc w:val="right"/>
      </w:pPr>
      <w:r>
        <w:t>к Порядку уведомления работниками, замещающими отдельные</w:t>
      </w:r>
    </w:p>
    <w:p w:rsidR="00585DBD" w:rsidRDefault="00585DBD">
      <w:pPr>
        <w:pStyle w:val="ConsPlusNormal"/>
        <w:jc w:val="right"/>
      </w:pPr>
      <w:r>
        <w:t>должности на основании трудового договора в организации,</w:t>
      </w:r>
    </w:p>
    <w:p w:rsidR="00585DBD" w:rsidRDefault="00585DBD">
      <w:pPr>
        <w:pStyle w:val="ConsPlusNormal"/>
        <w:jc w:val="right"/>
      </w:pPr>
      <w:r>
        <w:t>созданной для выполнения задач, поставленных перед</w:t>
      </w:r>
    </w:p>
    <w:p w:rsidR="00585DBD" w:rsidRDefault="00585DBD">
      <w:pPr>
        <w:pStyle w:val="ConsPlusNormal"/>
        <w:jc w:val="right"/>
      </w:pPr>
      <w:r>
        <w:t>Счетной палатой Российской Федерации, работодателя о фактах</w:t>
      </w:r>
    </w:p>
    <w:p w:rsidR="00585DBD" w:rsidRDefault="00585DBD">
      <w:pPr>
        <w:pStyle w:val="ConsPlusNormal"/>
        <w:jc w:val="right"/>
      </w:pPr>
      <w:r>
        <w:t>обращения к ним каких-либо лиц в целях склонения их к</w:t>
      </w:r>
    </w:p>
    <w:p w:rsidR="00585DBD" w:rsidRDefault="00585DBD">
      <w:pPr>
        <w:pStyle w:val="ConsPlusNormal"/>
        <w:jc w:val="right"/>
      </w:pPr>
      <w:r>
        <w:t>совершению коррупционных правонарушений, утвержденному</w:t>
      </w:r>
    </w:p>
    <w:p w:rsidR="00585DBD" w:rsidRDefault="00585DBD">
      <w:pPr>
        <w:pStyle w:val="ConsPlusNormal"/>
        <w:jc w:val="right"/>
      </w:pPr>
      <w:r>
        <w:t>приказом Председателя Счетной палаты Российской Федерации</w:t>
      </w:r>
    </w:p>
    <w:p w:rsidR="00585DBD" w:rsidRDefault="00585DBD">
      <w:pPr>
        <w:pStyle w:val="ConsPlusNormal"/>
        <w:jc w:val="right"/>
      </w:pPr>
      <w:r>
        <w:t>от 14 июля 2015 г. N 64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685"/>
        <w:gridCol w:w="6633"/>
      </w:tblGrid>
      <w:tr w:rsidR="00585DB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Председателю Счетной палаты Российской Федерации (руководителю организации, созданной для выполнения задач, поставленных перед Счетной палатой Российской Федерации)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(Ф.И.О.)</w:t>
            </w:r>
          </w:p>
          <w:p w:rsidR="00585DBD" w:rsidRDefault="00585DBD">
            <w:pPr>
              <w:pStyle w:val="ConsPlusNormal"/>
              <w:jc w:val="center"/>
            </w:pPr>
            <w:r>
              <w:t>от__________________________________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(Ф.И.О. работника, телефон, должность, структурное подразделение)</w:t>
            </w:r>
          </w:p>
        </w:tc>
      </w:tr>
      <w:tr w:rsidR="00585DBD">
        <w:tc>
          <w:tcPr>
            <w:tcW w:w="13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</w:pP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об обращении к работникам, замещающим отдельные должности на основании трудового договора в организации, созданной для выполнения задач, поставленных перед Счетной палатой Российской Федерации, работодателя о фактах обращения к ним каких-либо лиц в целях склонение их к совершению коррупционных правонарушений</w:t>
            </w:r>
          </w:p>
          <w:p w:rsidR="00585DBD" w:rsidRDefault="00585DBD">
            <w:pPr>
              <w:pStyle w:val="ConsPlusNormal"/>
            </w:pPr>
          </w:p>
          <w:p w:rsidR="00585DBD" w:rsidRDefault="00585DBD">
            <w:pPr>
              <w:pStyle w:val="ConsPlusNormal"/>
              <w:ind w:firstLine="540"/>
              <w:jc w:val="both"/>
            </w:pPr>
            <w:r>
              <w:t>1. Настоящим уведомляю о факте обращения в целях склонения меня к коррупционному правонарушению со стороны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(указываются все известные сведения о физическом (юридическом) лице, склоняющем к правонарушению)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ind w:firstLine="540"/>
              <w:jc w:val="both"/>
            </w:pPr>
            <w:r>
              <w:t>2. Склонение к коррупционному правонарушению производилось в целях осуществления мною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(указывается сущность предполагаемого коррупционного правонарушения)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ind w:firstLine="540"/>
              <w:jc w:val="both"/>
            </w:pPr>
            <w:r>
              <w:lastRenderedPageBreak/>
              <w:t>3. Склонение к коррупционному правонарушению осуществлялось посредством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(указывается способ склонения к правонарушению: подкуп, угроза, обман и т.д.)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ind w:firstLine="540"/>
              <w:jc w:val="both"/>
            </w:pPr>
            <w:r>
              <w:t>4. Склонение к коррупционному правонарушению произошло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(указывается время, дата, место (город, адрес)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ind w:firstLine="540"/>
              <w:jc w:val="both"/>
            </w:pPr>
            <w:r>
              <w:t>5. Склонение к коррупционному правонарушению производилось</w:t>
            </w:r>
          </w:p>
          <w:p w:rsidR="00585DBD" w:rsidRDefault="00585DBD">
            <w:pPr>
              <w:pStyle w:val="ConsPlusNormal"/>
              <w:jc w:val="center"/>
            </w:pPr>
            <w:r>
              <w:t>______________________________________________________________________________</w:t>
            </w:r>
          </w:p>
          <w:p w:rsidR="00585DBD" w:rsidRDefault="00585DBD">
            <w:pPr>
              <w:pStyle w:val="ConsPlusNormal"/>
              <w:jc w:val="center"/>
            </w:pPr>
            <w:r>
              <w:t>(обстоятельства склонения (телефонный разговор, личная встреча, почта и др.), а также информация об отказе (согласии) работника принять предложение лица о совершении коррупционного правонарушения)</w:t>
            </w:r>
          </w:p>
        </w:tc>
      </w:tr>
      <w:tr w:rsidR="00585DB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both"/>
            </w:pPr>
            <w:r>
              <w:lastRenderedPageBreak/>
              <w:t>______________________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______________________</w:t>
            </w:r>
          </w:p>
        </w:tc>
      </w:tr>
      <w:tr w:rsidR="00585DB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(инициалы и фамилия)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85DBD">
        <w:tc>
          <w:tcPr>
            <w:tcW w:w="13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</w:pPr>
          </w:p>
          <w:p w:rsidR="00585DBD" w:rsidRDefault="00585DBD">
            <w:pPr>
              <w:pStyle w:val="ConsPlusNormal"/>
            </w:pPr>
            <w:r>
              <w:t>Приложение: на _____л. в _____ экз.</w:t>
            </w:r>
          </w:p>
          <w:p w:rsidR="00EC4F2C" w:rsidRDefault="00EC4F2C">
            <w:pPr>
              <w:pStyle w:val="ConsPlusNormal"/>
            </w:pPr>
          </w:p>
        </w:tc>
      </w:tr>
    </w:tbl>
    <w:p w:rsidR="00585DBD" w:rsidRDefault="00585DBD">
      <w:pPr>
        <w:pStyle w:val="ConsPlusNormal"/>
        <w:jc w:val="both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</w:pPr>
    </w:p>
    <w:p w:rsidR="00EC4F2C" w:rsidRDefault="00EC4F2C">
      <w:pPr>
        <w:pStyle w:val="ConsPlusNormal"/>
        <w:jc w:val="right"/>
        <w:outlineLvl w:val="0"/>
        <w:sectPr w:rsidR="00EC4F2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C4F2C" w:rsidRDefault="00EC4F2C">
      <w:pPr>
        <w:pStyle w:val="ConsPlusNormal"/>
        <w:jc w:val="right"/>
        <w:outlineLvl w:val="0"/>
      </w:pPr>
    </w:p>
    <w:p w:rsidR="00585DBD" w:rsidRDefault="00585DBD">
      <w:pPr>
        <w:pStyle w:val="ConsPlusNormal"/>
        <w:jc w:val="right"/>
        <w:outlineLvl w:val="0"/>
      </w:pPr>
      <w:r>
        <w:t>Приложение N 2</w:t>
      </w:r>
    </w:p>
    <w:p w:rsidR="00585DBD" w:rsidRDefault="00585DBD">
      <w:pPr>
        <w:pStyle w:val="ConsPlusNormal"/>
        <w:jc w:val="right"/>
      </w:pPr>
      <w:r>
        <w:t>к Порядку уведомления работниками, замещающими отдельные</w:t>
      </w:r>
    </w:p>
    <w:p w:rsidR="00585DBD" w:rsidRDefault="00585DBD">
      <w:pPr>
        <w:pStyle w:val="ConsPlusNormal"/>
        <w:jc w:val="right"/>
      </w:pPr>
      <w:r>
        <w:t>должности на основании трудового договора в организации,</w:t>
      </w:r>
    </w:p>
    <w:p w:rsidR="00585DBD" w:rsidRDefault="00585DBD">
      <w:pPr>
        <w:pStyle w:val="ConsPlusNormal"/>
        <w:jc w:val="right"/>
      </w:pPr>
      <w:r>
        <w:t>созданной для выполнения задач, поставленных перед</w:t>
      </w:r>
    </w:p>
    <w:p w:rsidR="00585DBD" w:rsidRDefault="00585DBD">
      <w:pPr>
        <w:pStyle w:val="ConsPlusNormal"/>
        <w:jc w:val="right"/>
      </w:pPr>
      <w:r>
        <w:t>Счетной палатой Российской Федерации, работодателя о фактах</w:t>
      </w:r>
    </w:p>
    <w:p w:rsidR="00585DBD" w:rsidRDefault="00585DBD">
      <w:pPr>
        <w:pStyle w:val="ConsPlusNormal"/>
        <w:jc w:val="right"/>
      </w:pPr>
      <w:r>
        <w:t>обращения к ним каких-либо лиц в целях склонения их к</w:t>
      </w:r>
    </w:p>
    <w:p w:rsidR="00585DBD" w:rsidRDefault="00585DBD">
      <w:pPr>
        <w:pStyle w:val="ConsPlusNormal"/>
        <w:jc w:val="right"/>
      </w:pPr>
      <w:r>
        <w:t>совершению коррупционных правонарушений, утвержденному</w:t>
      </w:r>
    </w:p>
    <w:p w:rsidR="00585DBD" w:rsidRDefault="00585DBD">
      <w:pPr>
        <w:pStyle w:val="ConsPlusNormal"/>
        <w:jc w:val="right"/>
      </w:pPr>
      <w:r>
        <w:t>приказом Председателя Счетной палаты Российской Федерации</w:t>
      </w:r>
    </w:p>
    <w:p w:rsidR="00585DBD" w:rsidRDefault="00585DBD">
      <w:pPr>
        <w:pStyle w:val="ConsPlusNormal"/>
        <w:jc w:val="right"/>
      </w:pPr>
      <w:r>
        <w:t>от 14 июля 2015 г. N 64</w:t>
      </w:r>
    </w:p>
    <w:p w:rsidR="00585DBD" w:rsidRDefault="00585DBD">
      <w:pPr>
        <w:pStyle w:val="ConsPlusNormal"/>
        <w:jc w:val="both"/>
      </w:pPr>
    </w:p>
    <w:p w:rsidR="00585DBD" w:rsidRDefault="00585DBD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1937"/>
        <w:gridCol w:w="1816"/>
        <w:gridCol w:w="3209"/>
        <w:gridCol w:w="1756"/>
        <w:gridCol w:w="2300"/>
        <w:gridCol w:w="1574"/>
        <w:gridCol w:w="1695"/>
        <w:gridCol w:w="1272"/>
      </w:tblGrid>
      <w:tr w:rsidR="00585DBD">
        <w:tc>
          <w:tcPr>
            <w:tcW w:w="15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Журнал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регистрации уведомлений работников о фактах обращения к ним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каких-либо лиц в целях склонения их к совершению коррупционных правонарушений</w:t>
            </w:r>
          </w:p>
        </w:tc>
      </w:tr>
      <w:tr w:rsidR="00585DBD">
        <w:tblPrEx>
          <w:tblBorders>
            <w:insideV w:val="nil"/>
          </w:tblBorders>
        </w:tblPrEx>
        <w:tc>
          <w:tcPr>
            <w:tcW w:w="454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585DBD" w:rsidRDefault="00585DBD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585DBD" w:rsidRDefault="00585DBD">
            <w:pPr>
              <w:pStyle w:val="ConsPlusNormal"/>
            </w:pPr>
            <w:r>
              <w:t>Начат: "____" ______________20_____г.</w:t>
            </w:r>
          </w:p>
          <w:p w:rsidR="00585DBD" w:rsidRDefault="00585DBD">
            <w:pPr>
              <w:pStyle w:val="ConsPlusNormal"/>
            </w:pPr>
            <w:r>
              <w:t>Окончен: "_____"_____________20_____г.</w:t>
            </w:r>
          </w:p>
          <w:p w:rsidR="00585DBD" w:rsidRDefault="00585DBD">
            <w:pPr>
              <w:pStyle w:val="ConsPlusNormal"/>
            </w:pPr>
            <w:r>
              <w:t>На "_______" листах</w:t>
            </w:r>
          </w:p>
          <w:p w:rsidR="00585DBD" w:rsidRDefault="00585DBD">
            <w:pPr>
              <w:pStyle w:val="ConsPlusNormal"/>
            </w:pPr>
          </w:p>
        </w:tc>
      </w:tr>
      <w:tr w:rsidR="00585DB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814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Регистра-</w:t>
            </w:r>
          </w:p>
          <w:p w:rsidR="00585DBD" w:rsidRDefault="00585DBD">
            <w:pPr>
              <w:pStyle w:val="ConsPlusNormal"/>
              <w:jc w:val="center"/>
            </w:pPr>
            <w:proofErr w:type="spellStart"/>
            <w:r>
              <w:rPr>
                <w:b/>
              </w:rPr>
              <w:t>ционный</w:t>
            </w:r>
            <w:proofErr w:type="spellEnd"/>
            <w:r>
              <w:rPr>
                <w:b/>
              </w:rPr>
              <w:t xml:space="preserve"> номер уведомления</w:t>
            </w:r>
          </w:p>
        </w:tc>
        <w:tc>
          <w:tcPr>
            <w:tcW w:w="1701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Дата и время регистрации уведомления</w:t>
            </w:r>
          </w:p>
        </w:tc>
        <w:tc>
          <w:tcPr>
            <w:tcW w:w="3005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Ф.И.О., телефон, должность, структурное подразделение работника, подавшего уведомление</w:t>
            </w:r>
          </w:p>
        </w:tc>
        <w:tc>
          <w:tcPr>
            <w:tcW w:w="1644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Количество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листов уведомления</w:t>
            </w:r>
          </w:p>
        </w:tc>
        <w:tc>
          <w:tcPr>
            <w:tcW w:w="2154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Ф.И.О.</w:t>
            </w:r>
          </w:p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регистрирующего</w:t>
            </w:r>
          </w:p>
        </w:tc>
        <w:tc>
          <w:tcPr>
            <w:tcW w:w="1474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 xml:space="preserve">Подпись </w:t>
            </w:r>
            <w:proofErr w:type="spellStart"/>
            <w:r>
              <w:rPr>
                <w:b/>
              </w:rPr>
              <w:t>регистри</w:t>
            </w:r>
            <w:proofErr w:type="spellEnd"/>
            <w:r>
              <w:rPr>
                <w:b/>
              </w:rPr>
              <w:t>-</w:t>
            </w:r>
          </w:p>
          <w:p w:rsidR="00585DBD" w:rsidRDefault="00585DBD">
            <w:pPr>
              <w:pStyle w:val="ConsPlusNormal"/>
              <w:jc w:val="center"/>
            </w:pPr>
            <w:proofErr w:type="spellStart"/>
            <w:r>
              <w:rPr>
                <w:b/>
              </w:rPr>
              <w:t>рующего</w:t>
            </w:r>
            <w:proofErr w:type="spellEnd"/>
          </w:p>
        </w:tc>
        <w:tc>
          <w:tcPr>
            <w:tcW w:w="1587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Подпись работника, подавшего уведомление</w:t>
            </w:r>
          </w:p>
        </w:tc>
        <w:tc>
          <w:tcPr>
            <w:tcW w:w="1191" w:type="dxa"/>
            <w:vAlign w:val="center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Особые отметки</w:t>
            </w:r>
          </w:p>
        </w:tc>
      </w:tr>
      <w:tr w:rsidR="00585DB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81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005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64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15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74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587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91" w:type="dxa"/>
          </w:tcPr>
          <w:p w:rsidR="00585DBD" w:rsidRDefault="00585DBD">
            <w:pPr>
              <w:pStyle w:val="ConsPlusNormal"/>
              <w:jc w:val="center"/>
            </w:pPr>
            <w:r>
              <w:rPr>
                <w:b/>
              </w:rPr>
              <w:t>9</w:t>
            </w:r>
          </w:p>
        </w:tc>
      </w:tr>
      <w:tr w:rsidR="00585DB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81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701" w:type="dxa"/>
          </w:tcPr>
          <w:p w:rsidR="00585DBD" w:rsidRDefault="00585DBD">
            <w:pPr>
              <w:pStyle w:val="ConsPlusNormal"/>
            </w:pPr>
          </w:p>
        </w:tc>
        <w:tc>
          <w:tcPr>
            <w:tcW w:w="3005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64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21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47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587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191" w:type="dxa"/>
          </w:tcPr>
          <w:p w:rsidR="00585DBD" w:rsidRDefault="00585DBD">
            <w:pPr>
              <w:pStyle w:val="ConsPlusNormal"/>
            </w:pPr>
          </w:p>
        </w:tc>
      </w:tr>
      <w:tr w:rsidR="00585DB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81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701" w:type="dxa"/>
          </w:tcPr>
          <w:p w:rsidR="00585DBD" w:rsidRDefault="00585DBD">
            <w:pPr>
              <w:pStyle w:val="ConsPlusNormal"/>
            </w:pPr>
          </w:p>
        </w:tc>
        <w:tc>
          <w:tcPr>
            <w:tcW w:w="3005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64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21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47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587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191" w:type="dxa"/>
          </w:tcPr>
          <w:p w:rsidR="00585DBD" w:rsidRDefault="00585DBD">
            <w:pPr>
              <w:pStyle w:val="ConsPlusNormal"/>
            </w:pPr>
          </w:p>
        </w:tc>
      </w:tr>
      <w:tr w:rsidR="00585DB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81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701" w:type="dxa"/>
          </w:tcPr>
          <w:p w:rsidR="00585DBD" w:rsidRDefault="00585DBD">
            <w:pPr>
              <w:pStyle w:val="ConsPlusNormal"/>
            </w:pPr>
          </w:p>
        </w:tc>
        <w:tc>
          <w:tcPr>
            <w:tcW w:w="3005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64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215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474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587" w:type="dxa"/>
          </w:tcPr>
          <w:p w:rsidR="00585DBD" w:rsidRDefault="00585DBD">
            <w:pPr>
              <w:pStyle w:val="ConsPlusNormal"/>
            </w:pPr>
          </w:p>
        </w:tc>
        <w:tc>
          <w:tcPr>
            <w:tcW w:w="1191" w:type="dxa"/>
          </w:tcPr>
          <w:p w:rsidR="00585DBD" w:rsidRDefault="00585DBD">
            <w:pPr>
              <w:pStyle w:val="ConsPlusNormal"/>
            </w:pPr>
          </w:p>
        </w:tc>
      </w:tr>
    </w:tbl>
    <w:p w:rsidR="00585DBD" w:rsidRDefault="00585DBD">
      <w:pPr>
        <w:pStyle w:val="ConsPlusNormal"/>
        <w:jc w:val="both"/>
      </w:pPr>
    </w:p>
    <w:p w:rsidR="00001BAB" w:rsidRDefault="00001BAB">
      <w:bookmarkStart w:id="2" w:name="_GoBack"/>
      <w:bookmarkEnd w:id="2"/>
    </w:p>
    <w:sectPr w:rsidR="00001BAB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BD"/>
    <w:rsid w:val="00001BAB"/>
    <w:rsid w:val="000B3F47"/>
    <w:rsid w:val="00585DBD"/>
    <w:rsid w:val="00E4355F"/>
    <w:rsid w:val="00E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A0EB-7569-497C-B164-ACE9C14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5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569" TargetMode="External"/><Relationship Id="rId13" Type="http://schemas.openxmlformats.org/officeDocument/2006/relationships/hyperlink" Target="https://login.consultant.ru/link/?req=doc&amp;base=SVB082&amp;n=5126&amp;dst=100015" TargetMode="External"/><Relationship Id="rId18" Type="http://schemas.openxmlformats.org/officeDocument/2006/relationships/hyperlink" Target="https://login.consultant.ru/link/?req=doc&amp;base=SVB082&amp;n=134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VB082&amp;n=2092&amp;dst=100029" TargetMode="External"/><Relationship Id="rId7" Type="http://schemas.openxmlformats.org/officeDocument/2006/relationships/hyperlink" Target="https://login.consultant.ru/link/?req=doc&amp;base=SVB082&amp;n=5126" TargetMode="External"/><Relationship Id="rId12" Type="http://schemas.openxmlformats.org/officeDocument/2006/relationships/hyperlink" Target="https://login.consultant.ru/link/?req=doc&amp;base=SVB082&amp;n=3616&amp;dst=100047" TargetMode="External"/><Relationship Id="rId17" Type="http://schemas.openxmlformats.org/officeDocument/2006/relationships/hyperlink" Target="https://login.consultant.ru/link/?req=doc&amp;base=SVB082&amp;n=12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70" TargetMode="External"/><Relationship Id="rId20" Type="http://schemas.openxmlformats.org/officeDocument/2006/relationships/hyperlink" Target="https://login.consultant.ru/link/?req=doc&amp;base=SVB082&amp;n=2092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082&amp;n=3616" TargetMode="External"/><Relationship Id="rId11" Type="http://schemas.openxmlformats.org/officeDocument/2006/relationships/hyperlink" Target="https://login.consultant.ru/link/?req=doc&amp;base=SVB082&amp;n=2092&amp;dst=100028" TargetMode="External"/><Relationship Id="rId24" Type="http://schemas.openxmlformats.org/officeDocument/2006/relationships/hyperlink" Target="https://login.consultant.ru/link/?req=doc&amp;base=SVB082&amp;n=1346" TargetMode="External"/><Relationship Id="rId5" Type="http://schemas.openxmlformats.org/officeDocument/2006/relationships/hyperlink" Target="https://login.consultant.ru/link/?req=doc&amp;base=SVB082&amp;n=2092" TargetMode="External"/><Relationship Id="rId15" Type="http://schemas.openxmlformats.org/officeDocument/2006/relationships/hyperlink" Target="https://login.consultant.ru/link/?req=doc&amp;base=LAW&amp;n=200569" TargetMode="External"/><Relationship Id="rId23" Type="http://schemas.openxmlformats.org/officeDocument/2006/relationships/hyperlink" Target="https://login.consultant.ru/link/?req=doc&amp;base=SVB082&amp;n=2092&amp;dst=100029" TargetMode="External"/><Relationship Id="rId10" Type="http://schemas.openxmlformats.org/officeDocument/2006/relationships/hyperlink" Target="https://login.consultant.ru/link/?req=doc&amp;base=SVB082&amp;n=1346" TargetMode="External"/><Relationship Id="rId19" Type="http://schemas.openxmlformats.org/officeDocument/2006/relationships/hyperlink" Target="https://login.consultant.ru/link/?req=doc&amp;base=SVB082&amp;n=2092&amp;dst=100002" TargetMode="External"/><Relationship Id="rId4" Type="http://schemas.openxmlformats.org/officeDocument/2006/relationships/hyperlink" Target="https://login.consultant.ru/link/?req=doc&amp;base=SVB082&amp;n=1346" TargetMode="External"/><Relationship Id="rId9" Type="http://schemas.openxmlformats.org/officeDocument/2006/relationships/hyperlink" Target="https://login.consultant.ru/link/?req=doc&amp;base=LAW&amp;n=200770" TargetMode="External"/><Relationship Id="rId14" Type="http://schemas.openxmlformats.org/officeDocument/2006/relationships/hyperlink" Target="https://login.consultant.ru/link/?req=doc&amp;base=SVB082&amp;n=1346" TargetMode="External"/><Relationship Id="rId22" Type="http://schemas.openxmlformats.org/officeDocument/2006/relationships/hyperlink" Target="https://login.consultant.ru/link/?req=doc&amp;base=SVB082&amp;n=2092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Юденич Ирина Васильевна</dc:creator>
  <cp:keywords/>
  <dc:description/>
  <cp:lastModifiedBy>Юденич Ирина Васильевна</cp:lastModifiedBy>
  <cp:revision>4</cp:revision>
  <dcterms:created xsi:type="dcterms:W3CDTF">2025-09-12T10:20:00Z</dcterms:created>
  <dcterms:modified xsi:type="dcterms:W3CDTF">2025-09-12T10:29:00Z</dcterms:modified>
</cp:coreProperties>
</file>